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92B2B" w14:textId="77777777" w:rsidR="00541AC3" w:rsidRDefault="00AC65D5">
      <w:pPr>
        <w:pStyle w:val="Title"/>
      </w:pPr>
      <w:r>
        <w:t>WILDBRIAR COMMUNITY</w:t>
      </w:r>
    </w:p>
    <w:p w14:paraId="0829CF57" w14:textId="77777777" w:rsidR="00541AC3" w:rsidRDefault="00541AC3" w:rsidP="0085475B">
      <w:pPr>
        <w:pStyle w:val="Title"/>
        <w:rPr>
          <w:sz w:val="22"/>
        </w:rPr>
      </w:pPr>
      <w:r>
        <w:t>Architectural Review Committee</w:t>
      </w:r>
      <w:r w:rsidR="00FB6288">
        <w:t xml:space="preserve"> </w:t>
      </w:r>
      <w:r w:rsidR="002D645F">
        <w:t>(ARC)</w:t>
      </w:r>
      <w:r w:rsidR="0085475B">
        <w:t xml:space="preserve">- </w:t>
      </w:r>
      <w:r>
        <w:t>Approval Application</w:t>
      </w:r>
    </w:p>
    <w:p w14:paraId="4703F15B" w14:textId="77777777" w:rsidR="00541AC3" w:rsidRDefault="00541AC3" w:rsidP="0085475B">
      <w:pPr>
        <w:rPr>
          <w:b/>
          <w:bCs/>
          <w:sz w:val="22"/>
        </w:rPr>
      </w:pPr>
    </w:p>
    <w:p w14:paraId="7D4F0519" w14:textId="77777777" w:rsidR="00AC65D5" w:rsidRDefault="00541AC3" w:rsidP="0085475B">
      <w:pPr>
        <w:jc w:val="center"/>
        <w:rPr>
          <w:u w:val="single"/>
        </w:rPr>
      </w:pPr>
      <w:r>
        <w:rPr>
          <w:u w:val="single"/>
        </w:rPr>
        <w:t>Please submit completed applications to</w:t>
      </w:r>
      <w:r w:rsidR="00AC65D5">
        <w:rPr>
          <w:u w:val="single"/>
        </w:rPr>
        <w:t>:</w:t>
      </w:r>
    </w:p>
    <w:p w14:paraId="5B839681" w14:textId="77777777" w:rsidR="00AC65D5" w:rsidRPr="00AC65D5" w:rsidRDefault="00216E8F" w:rsidP="00AC65D5">
      <w:pPr>
        <w:jc w:val="center"/>
        <w:rPr>
          <w:b/>
        </w:rPr>
      </w:pPr>
      <w:r>
        <w:rPr>
          <w:b/>
        </w:rPr>
        <w:t>Wild Briar ARC, 737 W. Briar Lake Dr., Starkville, MS 39759</w:t>
      </w:r>
    </w:p>
    <w:p w14:paraId="6231A79B" w14:textId="77777777" w:rsidR="00AC65D5" w:rsidRDefault="00C5385C" w:rsidP="00FB6288">
      <w:pPr>
        <w:jc w:val="center"/>
        <w:rPr>
          <w:b/>
        </w:rPr>
      </w:pPr>
      <w:hyperlink r:id="rId7" w:history="1">
        <w:r w:rsidR="00FB6288" w:rsidRPr="00973573">
          <w:rPr>
            <w:rStyle w:val="Hyperlink"/>
            <w:b/>
          </w:rPr>
          <w:t>w.b.hoa2018@gmail.com</w:t>
        </w:r>
      </w:hyperlink>
      <w:r w:rsidR="00201CE4">
        <w:rPr>
          <w:b/>
        </w:rPr>
        <w:t xml:space="preserve"> and </w:t>
      </w:r>
      <w:hyperlink r:id="rId8" w:history="1">
        <w:r w:rsidR="00201CE4" w:rsidRPr="00FF148E">
          <w:rPr>
            <w:rStyle w:val="Hyperlink"/>
            <w:b/>
          </w:rPr>
          <w:t>joe@couvilliondesignbuild.com</w:t>
        </w:r>
      </w:hyperlink>
    </w:p>
    <w:p w14:paraId="25F7CFDC" w14:textId="77777777" w:rsidR="00201CE4" w:rsidRPr="00AC65D5" w:rsidRDefault="00201CE4" w:rsidP="00AC65D5">
      <w:pPr>
        <w:ind w:left="2880" w:firstLine="720"/>
        <w:rPr>
          <w:u w:val="single"/>
        </w:rPr>
      </w:pPr>
    </w:p>
    <w:p w14:paraId="2EEDE9A3" w14:textId="355D874A" w:rsidR="00AC65D5" w:rsidRPr="00C57D33" w:rsidRDefault="00AC65D5">
      <w:r w:rsidRPr="00C57D33">
        <w:t>Owner</w:t>
      </w:r>
      <w:r w:rsidRPr="00C57D33">
        <w:tab/>
        <w:t>___________________________________</w:t>
      </w:r>
      <w:r w:rsidR="00FD32E7">
        <w:t>_____________</w:t>
      </w:r>
      <w:r w:rsidR="00AB0056">
        <w:t xml:space="preserve"> </w:t>
      </w:r>
      <w:r w:rsidR="00FD32E7">
        <w:t>Application Date_________________</w:t>
      </w:r>
    </w:p>
    <w:p w14:paraId="7828ED53" w14:textId="094A04D3" w:rsidR="00541AC3" w:rsidRPr="00C57D33" w:rsidRDefault="00541AC3">
      <w:r w:rsidRPr="00C57D33">
        <w:t>Address___________________________</w:t>
      </w:r>
      <w:r w:rsidR="00AB0056">
        <w:t xml:space="preserve">     </w:t>
      </w:r>
      <w:r w:rsidR="00AC65D5" w:rsidRPr="00C57D33">
        <w:t>Lot #____________</w:t>
      </w:r>
      <w:r w:rsidR="00AB0056">
        <w:t xml:space="preserve"> Lot Type (Garden/Lake):_____________</w:t>
      </w:r>
    </w:p>
    <w:p w14:paraId="5525848F" w14:textId="3653C3F3" w:rsidR="00541AC3" w:rsidRDefault="00541AC3">
      <w:r w:rsidRPr="00C57D33">
        <w:t>Phone</w:t>
      </w:r>
      <w:r w:rsidR="00AB0056">
        <w:t xml:space="preserve"> </w:t>
      </w:r>
      <w:r w:rsidR="00834737">
        <w:t>#</w:t>
      </w:r>
      <w:r w:rsidRPr="00C57D33">
        <w:t>_____________</w:t>
      </w:r>
      <w:r w:rsidR="00AC65D5" w:rsidRPr="00C57D33">
        <w:t>_______</w:t>
      </w:r>
      <w:r w:rsidR="00834737">
        <w:t>______</w:t>
      </w:r>
      <w:r w:rsidR="00AC65D5" w:rsidRPr="00C57D33">
        <w:tab/>
      </w:r>
      <w:r w:rsidRPr="00C57D33">
        <w:t xml:space="preserve">E-Mail </w:t>
      </w:r>
      <w:r w:rsidR="00834737">
        <w:t>_______</w:t>
      </w:r>
      <w:r w:rsidRPr="00C57D33">
        <w:t>_______________________</w:t>
      </w:r>
      <w:r w:rsidR="00834737">
        <w:t>______________</w:t>
      </w:r>
    </w:p>
    <w:p w14:paraId="1B5B4216" w14:textId="77777777" w:rsidR="00834737" w:rsidRPr="00C57D33" w:rsidRDefault="00834737"/>
    <w:p w14:paraId="1C43CC83" w14:textId="77777777" w:rsidR="00894741" w:rsidRDefault="00894741" w:rsidP="00894741">
      <w:pPr>
        <w:suppressAutoHyphens w:val="0"/>
        <w:autoSpaceDE w:val="0"/>
        <w:autoSpaceDN w:val="0"/>
        <w:adjustRightInd w:val="0"/>
        <w:rPr>
          <w:lang w:eastAsia="en-US"/>
        </w:rPr>
      </w:pPr>
      <w:r>
        <w:rPr>
          <w:lang w:eastAsia="en-US"/>
        </w:rPr>
        <w:t>In an effort to maintain, enhance and preserve property values, our Covenants require that the Architectural</w:t>
      </w:r>
    </w:p>
    <w:p w14:paraId="70097E7A" w14:textId="77777777" w:rsidR="00894741" w:rsidRDefault="00894741" w:rsidP="00894741">
      <w:pPr>
        <w:suppressAutoHyphens w:val="0"/>
        <w:autoSpaceDE w:val="0"/>
        <w:autoSpaceDN w:val="0"/>
        <w:adjustRightInd w:val="0"/>
        <w:rPr>
          <w:b/>
          <w:bCs/>
          <w:lang w:eastAsia="en-US"/>
        </w:rPr>
      </w:pPr>
      <w:r>
        <w:rPr>
          <w:lang w:eastAsia="en-US"/>
        </w:rPr>
        <w:t xml:space="preserve">Review Committee (ARC) review and approve all projects (new homes and alterations) </w:t>
      </w:r>
      <w:r>
        <w:rPr>
          <w:b/>
          <w:bCs/>
          <w:lang w:eastAsia="en-US"/>
        </w:rPr>
        <w:t>prior to commencing</w:t>
      </w:r>
    </w:p>
    <w:p w14:paraId="3745F3B3" w14:textId="77777777" w:rsidR="00894741" w:rsidRDefault="00894741" w:rsidP="00894741">
      <w:pPr>
        <w:suppressAutoHyphens w:val="0"/>
        <w:autoSpaceDE w:val="0"/>
        <w:autoSpaceDN w:val="0"/>
        <w:adjustRightInd w:val="0"/>
        <w:rPr>
          <w:lang w:eastAsia="en-US"/>
        </w:rPr>
      </w:pPr>
      <w:r>
        <w:rPr>
          <w:b/>
          <w:bCs/>
          <w:lang w:eastAsia="en-US"/>
        </w:rPr>
        <w:t xml:space="preserve">work. </w:t>
      </w:r>
      <w:r>
        <w:rPr>
          <w:lang w:eastAsia="en-US"/>
        </w:rPr>
        <w:t>This evaluation addresses architectural harmony, color, location, minimum construction standards, and</w:t>
      </w:r>
    </w:p>
    <w:p w14:paraId="11A2EABA" w14:textId="77777777" w:rsidR="00894741" w:rsidRDefault="00894741" w:rsidP="00894741">
      <w:pPr>
        <w:suppressAutoHyphens w:val="0"/>
        <w:autoSpaceDE w:val="0"/>
        <w:autoSpaceDN w:val="0"/>
        <w:adjustRightInd w:val="0"/>
        <w:rPr>
          <w:lang w:eastAsia="en-US"/>
        </w:rPr>
      </w:pPr>
      <w:r>
        <w:rPr>
          <w:lang w:eastAsia="en-US"/>
        </w:rPr>
        <w:t>use restrictions. It is the builder’s and/or homeowner’s responsibility to familiarize themselves with the</w:t>
      </w:r>
    </w:p>
    <w:p w14:paraId="3213AD19" w14:textId="77777777" w:rsidR="00894741" w:rsidRDefault="00894741" w:rsidP="00894741">
      <w:pPr>
        <w:suppressAutoHyphens w:val="0"/>
        <w:autoSpaceDE w:val="0"/>
        <w:autoSpaceDN w:val="0"/>
        <w:adjustRightInd w:val="0"/>
        <w:rPr>
          <w:lang w:eastAsia="en-US"/>
        </w:rPr>
      </w:pPr>
      <w:r>
        <w:rPr>
          <w:lang w:eastAsia="en-US"/>
        </w:rPr>
        <w:t xml:space="preserve">requirements and restrictions for building and use of homes in Wild Briar. Please consult the Wild </w:t>
      </w:r>
      <w:r>
        <w:rPr>
          <w:rFonts w:ascii="TimesNewRomanPSMT" w:hAnsi="TimesNewRomanPSMT" w:cs="TimesNewRomanPSMT"/>
          <w:lang w:eastAsia="en-US"/>
        </w:rPr>
        <w:t>B</w:t>
      </w:r>
      <w:r>
        <w:rPr>
          <w:lang w:eastAsia="en-US"/>
        </w:rPr>
        <w:t>riar</w:t>
      </w:r>
    </w:p>
    <w:p w14:paraId="37E47585" w14:textId="77777777" w:rsidR="00894741" w:rsidRDefault="00894741" w:rsidP="00894741">
      <w:pPr>
        <w:suppressAutoHyphens w:val="0"/>
        <w:autoSpaceDE w:val="0"/>
        <w:autoSpaceDN w:val="0"/>
        <w:adjustRightInd w:val="0"/>
        <w:rPr>
          <w:lang w:eastAsia="en-US"/>
        </w:rPr>
      </w:pPr>
      <w:r>
        <w:rPr>
          <w:lang w:eastAsia="en-US"/>
        </w:rPr>
        <w:t xml:space="preserve">covenants and </w:t>
      </w:r>
      <w:r>
        <w:rPr>
          <w:i/>
          <w:iCs/>
          <w:lang w:eastAsia="en-US"/>
        </w:rPr>
        <w:t xml:space="preserve">Architectural Guidelines, </w:t>
      </w:r>
      <w:r>
        <w:rPr>
          <w:lang w:eastAsia="en-US"/>
        </w:rPr>
        <w:t>for additional information (website https://</w:t>
      </w:r>
      <w:r>
        <w:rPr>
          <w:rFonts w:ascii="TimesNewRomanPSMT" w:hAnsi="TimesNewRomanPSMT" w:cs="TimesNewRomanPSMT"/>
          <w:lang w:eastAsia="en-US"/>
        </w:rPr>
        <w:t>www.</w:t>
      </w:r>
      <w:r>
        <w:rPr>
          <w:lang w:eastAsia="en-US"/>
        </w:rPr>
        <w:t>wildbriar</w:t>
      </w:r>
      <w:r>
        <w:rPr>
          <w:rFonts w:ascii="TimesNewRomanPSMT" w:hAnsi="TimesNewRomanPSMT" w:cs="TimesNewRomanPSMT"/>
          <w:lang w:eastAsia="en-US"/>
        </w:rPr>
        <w:t>.net</w:t>
      </w:r>
      <w:r>
        <w:rPr>
          <w:lang w:eastAsia="en-US"/>
        </w:rPr>
        <w:t>)</w:t>
      </w:r>
    </w:p>
    <w:p w14:paraId="686B5F4A" w14:textId="77777777" w:rsidR="007C4D1F" w:rsidRDefault="007C4D1F">
      <w:pPr>
        <w:pStyle w:val="BodyText"/>
        <w:rPr>
          <w:sz w:val="24"/>
        </w:rPr>
      </w:pPr>
    </w:p>
    <w:p w14:paraId="7A338793" w14:textId="77777777" w:rsidR="001D3C4E" w:rsidRPr="001D3C4E" w:rsidRDefault="001D3C4E">
      <w:pPr>
        <w:pStyle w:val="BodyText"/>
        <w:rPr>
          <w:b/>
          <w:sz w:val="24"/>
        </w:rPr>
      </w:pPr>
      <w:r w:rsidRPr="001D3C4E">
        <w:rPr>
          <w:b/>
          <w:sz w:val="24"/>
        </w:rPr>
        <w:t xml:space="preserve">Required </w:t>
      </w:r>
      <w:r>
        <w:rPr>
          <w:b/>
          <w:sz w:val="24"/>
        </w:rPr>
        <w:t xml:space="preserve">licensures and </w:t>
      </w:r>
      <w:r w:rsidRPr="001D3C4E">
        <w:rPr>
          <w:b/>
          <w:sz w:val="24"/>
        </w:rPr>
        <w:t>documents:</w:t>
      </w:r>
      <w:r w:rsidR="00216E8F">
        <w:rPr>
          <w:b/>
          <w:sz w:val="24"/>
        </w:rPr>
        <w:t xml:space="preserve"> (May be submitt</w:t>
      </w:r>
      <w:r w:rsidR="00201CE4">
        <w:rPr>
          <w:b/>
          <w:sz w:val="24"/>
        </w:rPr>
        <w:t xml:space="preserve">ed in digital form to the emails </w:t>
      </w:r>
      <w:r w:rsidR="00216E8F">
        <w:rPr>
          <w:b/>
          <w:sz w:val="24"/>
        </w:rPr>
        <w:t>above or paper to the 737 address)</w:t>
      </w:r>
    </w:p>
    <w:p w14:paraId="25E50F9C" w14:textId="77777777" w:rsidR="001D3C4E" w:rsidRDefault="001D3C4E">
      <w:pPr>
        <w:pStyle w:val="BodyText"/>
        <w:rPr>
          <w:sz w:val="24"/>
        </w:rPr>
      </w:pPr>
    </w:p>
    <w:p w14:paraId="5F949B3A" w14:textId="77777777" w:rsidR="001D3C4E" w:rsidRDefault="001D3C4E">
      <w:pPr>
        <w:pStyle w:val="BodyText"/>
        <w:rPr>
          <w:sz w:val="24"/>
        </w:rPr>
      </w:pPr>
      <w:r>
        <w:rPr>
          <w:sz w:val="24"/>
        </w:rPr>
        <w:t>Builders must be licensed in Mississippi.  A copy of the builder’s business license and proof that they carry liability insurance must be provided to the ARC prior to or along with submission of the plans. No review of plans will be conducted until these documents are provided.</w:t>
      </w:r>
    </w:p>
    <w:p w14:paraId="6313EBD1" w14:textId="77777777" w:rsidR="00541AC3" w:rsidRPr="00C57D33" w:rsidRDefault="00541AC3"/>
    <w:p w14:paraId="0E4A9269" w14:textId="77777777" w:rsidR="00C57D33" w:rsidRPr="00834737" w:rsidRDefault="00541AC3">
      <w:pPr>
        <w:rPr>
          <w:b/>
        </w:rPr>
      </w:pPr>
      <w:r w:rsidRPr="00834737">
        <w:rPr>
          <w:b/>
        </w:rPr>
        <w:t>Description of Project: (</w:t>
      </w:r>
      <w:r w:rsidR="00C57D33" w:rsidRPr="00834737">
        <w:rPr>
          <w:b/>
        </w:rPr>
        <w:t>Required Submittals)</w:t>
      </w:r>
    </w:p>
    <w:p w14:paraId="5DDF85AF" w14:textId="77777777" w:rsidR="00C57D33" w:rsidRPr="00834737" w:rsidRDefault="006621C2" w:rsidP="00C57D33">
      <w:pPr>
        <w:numPr>
          <w:ilvl w:val="0"/>
          <w:numId w:val="3"/>
        </w:numPr>
      </w:pPr>
      <w:r w:rsidRPr="00834737">
        <w:t>Site-plan</w:t>
      </w:r>
    </w:p>
    <w:p w14:paraId="6318659C" w14:textId="77777777" w:rsidR="005701EA" w:rsidRPr="00834737" w:rsidRDefault="00C57D33" w:rsidP="00C57D33">
      <w:pPr>
        <w:numPr>
          <w:ilvl w:val="0"/>
          <w:numId w:val="3"/>
        </w:numPr>
      </w:pPr>
      <w:r w:rsidRPr="00834737">
        <w:t>Floor and Building</w:t>
      </w:r>
      <w:r w:rsidR="006621C2" w:rsidRPr="00834737">
        <w:t xml:space="preserve"> plan</w:t>
      </w:r>
      <w:r w:rsidRPr="00834737">
        <w:t xml:space="preserve"> </w:t>
      </w:r>
    </w:p>
    <w:p w14:paraId="39FF061C" w14:textId="77777777" w:rsidR="00C57D33" w:rsidRPr="00834737" w:rsidRDefault="00C57D33" w:rsidP="005701EA">
      <w:pPr>
        <w:numPr>
          <w:ilvl w:val="1"/>
          <w:numId w:val="3"/>
        </w:numPr>
      </w:pPr>
      <w:r w:rsidRPr="00834737">
        <w:t xml:space="preserve">List </w:t>
      </w:r>
      <w:r w:rsidR="005701EA" w:rsidRPr="00834737">
        <w:rPr>
          <w:b/>
        </w:rPr>
        <w:t>heated and cooled</w:t>
      </w:r>
      <w:r w:rsidR="005701EA" w:rsidRPr="00834737">
        <w:t xml:space="preserve"> s</w:t>
      </w:r>
      <w:r w:rsidRPr="00834737">
        <w:t>quare footage</w:t>
      </w:r>
      <w:r w:rsidR="005701EA" w:rsidRPr="00834737">
        <w:t xml:space="preserve"> of building (garage is not to be included in this value)</w:t>
      </w:r>
    </w:p>
    <w:p w14:paraId="079A445B" w14:textId="77777777" w:rsidR="005701EA" w:rsidRPr="00834737" w:rsidRDefault="005701EA" w:rsidP="005701EA">
      <w:pPr>
        <w:numPr>
          <w:ilvl w:val="1"/>
          <w:numId w:val="3"/>
        </w:numPr>
      </w:pPr>
      <w:r w:rsidRPr="00834737">
        <w:t>Provide garage Square footage - separate</w:t>
      </w:r>
    </w:p>
    <w:p w14:paraId="443D04EA" w14:textId="77777777" w:rsidR="00C57D33" w:rsidRPr="00834737" w:rsidRDefault="00C57D33" w:rsidP="00C57D33">
      <w:pPr>
        <w:numPr>
          <w:ilvl w:val="0"/>
          <w:numId w:val="3"/>
        </w:numPr>
      </w:pPr>
      <w:r w:rsidRPr="00834737">
        <w:t>Elevations</w:t>
      </w:r>
    </w:p>
    <w:p w14:paraId="73F26523" w14:textId="77777777" w:rsidR="00C57D33" w:rsidRPr="00834737" w:rsidRDefault="005701EA" w:rsidP="007C4D1F">
      <w:pPr>
        <w:numPr>
          <w:ilvl w:val="1"/>
          <w:numId w:val="3"/>
        </w:numPr>
      </w:pPr>
      <w:r w:rsidRPr="00834737">
        <w:t>All sides</w:t>
      </w:r>
    </w:p>
    <w:p w14:paraId="351EF1A4" w14:textId="77777777" w:rsidR="005701EA" w:rsidRPr="00834737" w:rsidRDefault="00C57D33" w:rsidP="00C57D33">
      <w:pPr>
        <w:numPr>
          <w:ilvl w:val="0"/>
          <w:numId w:val="3"/>
        </w:numPr>
      </w:pPr>
      <w:r w:rsidRPr="00834737">
        <w:t xml:space="preserve">Construction Layout and dimensions </w:t>
      </w:r>
    </w:p>
    <w:p w14:paraId="7F28F937" w14:textId="77777777" w:rsidR="00C57D33" w:rsidRPr="00834737" w:rsidRDefault="00C57D33" w:rsidP="005701EA">
      <w:pPr>
        <w:numPr>
          <w:ilvl w:val="1"/>
          <w:numId w:val="3"/>
        </w:numPr>
      </w:pPr>
      <w:r w:rsidRPr="00834737">
        <w:t>Locate Building on Lot w/ dimensions</w:t>
      </w:r>
    </w:p>
    <w:p w14:paraId="61EDAE9C" w14:textId="77777777" w:rsidR="00834737" w:rsidRPr="00834737" w:rsidRDefault="005701EA" w:rsidP="00834737">
      <w:pPr>
        <w:numPr>
          <w:ilvl w:val="1"/>
          <w:numId w:val="3"/>
        </w:numPr>
      </w:pPr>
      <w:r w:rsidRPr="00834737">
        <w:t>Show setbacks per covenants</w:t>
      </w:r>
    </w:p>
    <w:p w14:paraId="76508BC8" w14:textId="77777777" w:rsidR="00541AC3" w:rsidRPr="00834737" w:rsidRDefault="00541AC3" w:rsidP="00C57D33">
      <w:pPr>
        <w:numPr>
          <w:ilvl w:val="0"/>
          <w:numId w:val="3"/>
        </w:numPr>
      </w:pPr>
      <w:r w:rsidRPr="00834737">
        <w:t>Photographs</w:t>
      </w:r>
      <w:r w:rsidR="005701EA" w:rsidRPr="00834737">
        <w:t xml:space="preserve"> </w:t>
      </w:r>
      <w:r w:rsidR="00834737" w:rsidRPr="00834737">
        <w:t>(If needed for clarification to define type of work)</w:t>
      </w:r>
    </w:p>
    <w:p w14:paraId="0B0F7431" w14:textId="77777777" w:rsidR="00C57D33" w:rsidRPr="00834737" w:rsidRDefault="00C57D33" w:rsidP="00C57D33">
      <w:pPr>
        <w:ind w:left="720"/>
      </w:pPr>
    </w:p>
    <w:p w14:paraId="6AE92B14" w14:textId="77777777" w:rsidR="00834737" w:rsidRPr="00834737" w:rsidRDefault="00C57D33">
      <w:pPr>
        <w:rPr>
          <w:b/>
        </w:rPr>
      </w:pPr>
      <w:r w:rsidRPr="00834737">
        <w:rPr>
          <w:b/>
        </w:rPr>
        <w:t xml:space="preserve">Schedule of </w:t>
      </w:r>
      <w:r w:rsidR="005701EA" w:rsidRPr="00834737">
        <w:rPr>
          <w:b/>
        </w:rPr>
        <w:t xml:space="preserve">Exterior </w:t>
      </w:r>
      <w:r w:rsidRPr="00834737">
        <w:rPr>
          <w:b/>
        </w:rPr>
        <w:t>Materials: (</w:t>
      </w:r>
      <w:r w:rsidR="005701EA" w:rsidRPr="00834737">
        <w:rPr>
          <w:b/>
        </w:rPr>
        <w:t>Required Submittals</w:t>
      </w:r>
      <w:r w:rsidRPr="00834737">
        <w:rPr>
          <w:b/>
        </w:rPr>
        <w:t>)</w:t>
      </w:r>
    </w:p>
    <w:p w14:paraId="0E268FB6" w14:textId="77777777" w:rsidR="005701EA" w:rsidRPr="00834737" w:rsidRDefault="00C57D33" w:rsidP="00C57D33">
      <w:pPr>
        <w:numPr>
          <w:ilvl w:val="0"/>
          <w:numId w:val="4"/>
        </w:numPr>
      </w:pPr>
      <w:r w:rsidRPr="00834737">
        <w:t xml:space="preserve">Brick / Siding type </w:t>
      </w:r>
    </w:p>
    <w:p w14:paraId="7863ECE4" w14:textId="77777777" w:rsidR="00C57D33" w:rsidRPr="00834737" w:rsidRDefault="00C57D33" w:rsidP="005701EA">
      <w:pPr>
        <w:numPr>
          <w:ilvl w:val="1"/>
          <w:numId w:val="4"/>
        </w:numPr>
      </w:pPr>
      <w:r w:rsidRPr="00834737">
        <w:t xml:space="preserve">Estimated % of coverage </w:t>
      </w:r>
      <w:r w:rsidR="005701EA" w:rsidRPr="00834737">
        <w:t>and l</w:t>
      </w:r>
      <w:r w:rsidRPr="00834737">
        <w:t>ocation</w:t>
      </w:r>
      <w:r w:rsidR="005701EA" w:rsidRPr="00834737">
        <w:t xml:space="preserve"> for each</w:t>
      </w:r>
    </w:p>
    <w:p w14:paraId="2C83D460" w14:textId="77777777" w:rsidR="005701EA" w:rsidRPr="00834737" w:rsidRDefault="005701EA" w:rsidP="005701EA">
      <w:pPr>
        <w:numPr>
          <w:ilvl w:val="1"/>
          <w:numId w:val="4"/>
        </w:numPr>
      </w:pPr>
      <w:r w:rsidRPr="00834737">
        <w:t>Note any special finish (mortar smear / painted brick)</w:t>
      </w:r>
    </w:p>
    <w:p w14:paraId="58772FEE" w14:textId="77777777" w:rsidR="005701EA" w:rsidRPr="00834737" w:rsidRDefault="00C57D33" w:rsidP="00C57D33">
      <w:pPr>
        <w:numPr>
          <w:ilvl w:val="0"/>
          <w:numId w:val="4"/>
        </w:numPr>
      </w:pPr>
      <w:r w:rsidRPr="00834737">
        <w:t xml:space="preserve">Trim type </w:t>
      </w:r>
    </w:p>
    <w:p w14:paraId="6F769B1E" w14:textId="77777777" w:rsidR="00C57D33" w:rsidRPr="00834737" w:rsidRDefault="00C57D33" w:rsidP="005701EA">
      <w:pPr>
        <w:numPr>
          <w:ilvl w:val="1"/>
          <w:numId w:val="4"/>
        </w:numPr>
      </w:pPr>
      <w:r w:rsidRPr="00834737">
        <w:t>Material planned</w:t>
      </w:r>
      <w:r w:rsidR="005701EA" w:rsidRPr="00834737">
        <w:t xml:space="preserve">, </w:t>
      </w:r>
      <w:r w:rsidRPr="00834737">
        <w:t>Color-Finish</w:t>
      </w:r>
    </w:p>
    <w:p w14:paraId="3429D00D" w14:textId="77777777" w:rsidR="005701EA" w:rsidRPr="00834737" w:rsidRDefault="00C57D33" w:rsidP="00C57D33">
      <w:pPr>
        <w:numPr>
          <w:ilvl w:val="0"/>
          <w:numId w:val="4"/>
        </w:numPr>
      </w:pPr>
      <w:r w:rsidRPr="00834737">
        <w:t xml:space="preserve">Roofing Type </w:t>
      </w:r>
    </w:p>
    <w:p w14:paraId="431F49D4" w14:textId="77777777" w:rsidR="00C57D33" w:rsidRPr="00834737" w:rsidRDefault="00C57D33" w:rsidP="005701EA">
      <w:pPr>
        <w:numPr>
          <w:ilvl w:val="1"/>
          <w:numId w:val="4"/>
        </w:numPr>
      </w:pPr>
      <w:r w:rsidRPr="00834737">
        <w:t>Material planned</w:t>
      </w:r>
      <w:r w:rsidR="005701EA" w:rsidRPr="00834737">
        <w:t>,</w:t>
      </w:r>
      <w:r w:rsidRPr="00834737">
        <w:t xml:space="preserve"> Color-Finish</w:t>
      </w:r>
      <w:r w:rsidR="005701EA" w:rsidRPr="00834737">
        <w:t xml:space="preserve">, and </w:t>
      </w:r>
      <w:r w:rsidRPr="00834737">
        <w:t>% o</w:t>
      </w:r>
      <w:r w:rsidR="005701EA" w:rsidRPr="00834737">
        <w:t>f</w:t>
      </w:r>
      <w:r w:rsidRPr="00834737">
        <w:t xml:space="preserve"> coverage</w:t>
      </w:r>
    </w:p>
    <w:p w14:paraId="22603251" w14:textId="77777777" w:rsidR="005701EA" w:rsidRPr="00834737" w:rsidRDefault="005701EA" w:rsidP="00C57D33">
      <w:pPr>
        <w:numPr>
          <w:ilvl w:val="0"/>
          <w:numId w:val="4"/>
        </w:numPr>
      </w:pPr>
      <w:r w:rsidRPr="00834737">
        <w:t xml:space="preserve">Columns </w:t>
      </w:r>
    </w:p>
    <w:p w14:paraId="5F772145" w14:textId="77777777" w:rsidR="00541AC3" w:rsidRPr="00834737" w:rsidRDefault="005701EA" w:rsidP="00834737">
      <w:pPr>
        <w:numPr>
          <w:ilvl w:val="1"/>
          <w:numId w:val="4"/>
        </w:numPr>
      </w:pPr>
      <w:r w:rsidRPr="00834737">
        <w:t>Material planned, Color-Finish, and Size of column</w:t>
      </w:r>
    </w:p>
    <w:p w14:paraId="784437B8" w14:textId="77777777" w:rsidR="00541AC3" w:rsidRPr="00834737" w:rsidRDefault="00541AC3"/>
    <w:p w14:paraId="6C1A7E02" w14:textId="77777777" w:rsidR="00541AC3" w:rsidRDefault="00541AC3">
      <w:bookmarkStart w:id="0" w:name="_Hlk524580720"/>
    </w:p>
    <w:bookmarkEnd w:id="0"/>
    <w:p w14:paraId="6CA98EAD" w14:textId="77777777" w:rsidR="004A7AB0" w:rsidRDefault="004A7AB0" w:rsidP="004A7AB0">
      <w:pPr>
        <w:suppressAutoHyphens w:val="0"/>
        <w:autoSpaceDE w:val="0"/>
        <w:autoSpaceDN w:val="0"/>
        <w:adjustRightInd w:val="0"/>
        <w:rPr>
          <w:b/>
          <w:bCs/>
          <w:lang w:eastAsia="en-US"/>
        </w:rPr>
      </w:pPr>
    </w:p>
    <w:p w14:paraId="32A07EC4" w14:textId="28158E01" w:rsidR="004A7AB0" w:rsidRDefault="004A7AB0" w:rsidP="004A7AB0">
      <w:pPr>
        <w:suppressAutoHyphens w:val="0"/>
        <w:autoSpaceDE w:val="0"/>
        <w:autoSpaceDN w:val="0"/>
        <w:adjustRightInd w:val="0"/>
        <w:rPr>
          <w:b/>
          <w:bCs/>
          <w:lang w:eastAsia="en-US"/>
        </w:rPr>
      </w:pPr>
      <w:r>
        <w:rPr>
          <w:b/>
          <w:bCs/>
          <w:lang w:eastAsia="en-US"/>
        </w:rPr>
        <w:lastRenderedPageBreak/>
        <w:t xml:space="preserve">Application Fee - </w:t>
      </w:r>
      <w:r>
        <w:rPr>
          <w:rFonts w:ascii="TimesNewRomanPS-BoldMT" w:hAnsi="TimesNewRomanPS-BoldMT" w:cs="TimesNewRomanPS-BoldMT"/>
          <w:b/>
          <w:bCs/>
          <w:lang w:eastAsia="en-US"/>
        </w:rPr>
        <w:t>(</w:t>
      </w:r>
      <w:r>
        <w:rPr>
          <w:b/>
          <w:bCs/>
          <w:lang w:eastAsia="en-US"/>
        </w:rPr>
        <w:t xml:space="preserve">$1,000 </w:t>
      </w:r>
      <w:r>
        <w:rPr>
          <w:rFonts w:ascii="TimesNewRomanPS-BoldMT" w:hAnsi="TimesNewRomanPS-BoldMT" w:cs="TimesNewRomanPS-BoldMT"/>
          <w:b/>
          <w:bCs/>
          <w:lang w:eastAsia="en-US"/>
        </w:rPr>
        <w:t>for Garden Lot / $</w:t>
      </w:r>
      <w:r w:rsidR="00814FF4">
        <w:rPr>
          <w:rFonts w:ascii="TimesNewRomanPS-BoldMT" w:hAnsi="TimesNewRomanPS-BoldMT" w:cs="TimesNewRomanPS-BoldMT"/>
          <w:b/>
          <w:bCs/>
          <w:lang w:eastAsia="en-US"/>
        </w:rPr>
        <w:t>2</w:t>
      </w:r>
      <w:r>
        <w:rPr>
          <w:rFonts w:ascii="TimesNewRomanPS-BoldMT" w:hAnsi="TimesNewRomanPS-BoldMT" w:cs="TimesNewRomanPS-BoldMT"/>
          <w:b/>
          <w:bCs/>
          <w:lang w:eastAsia="en-US"/>
        </w:rPr>
        <w:t xml:space="preserve">,000 for Lake Lot) </w:t>
      </w:r>
      <w:r>
        <w:rPr>
          <w:b/>
          <w:bCs/>
          <w:lang w:eastAsia="en-US"/>
        </w:rPr>
        <w:t>______________________ (Date paid)</w:t>
      </w:r>
    </w:p>
    <w:p w14:paraId="522BF719" w14:textId="5173C4A1" w:rsidR="004A7AB0" w:rsidRDefault="004A7AB0" w:rsidP="004A7AB0">
      <w:pPr>
        <w:suppressAutoHyphens w:val="0"/>
        <w:autoSpaceDE w:val="0"/>
        <w:autoSpaceDN w:val="0"/>
        <w:adjustRightInd w:val="0"/>
        <w:rPr>
          <w:b/>
          <w:bCs/>
          <w:lang w:eastAsia="en-US"/>
        </w:rPr>
      </w:pPr>
      <w:r>
        <w:rPr>
          <w:b/>
          <w:bCs/>
          <w:lang w:eastAsia="en-US"/>
        </w:rPr>
        <w:t xml:space="preserve">must be paid in full prior to starting any work. </w:t>
      </w:r>
      <w:r>
        <w:rPr>
          <w:rFonts w:ascii="TimesNewRomanPS-BoldMT" w:hAnsi="TimesNewRomanPS-BoldMT" w:cs="TimesNewRomanPS-BoldMT"/>
          <w:b/>
          <w:bCs/>
          <w:lang w:eastAsia="en-US"/>
        </w:rPr>
        <w:t xml:space="preserve">Half of the fee </w:t>
      </w:r>
      <w:r>
        <w:rPr>
          <w:b/>
          <w:bCs/>
          <w:lang w:eastAsia="en-US"/>
        </w:rPr>
        <w:t xml:space="preserve">($500 </w:t>
      </w:r>
      <w:r>
        <w:rPr>
          <w:rFonts w:ascii="TimesNewRomanPS-BoldMT" w:hAnsi="TimesNewRomanPS-BoldMT" w:cs="TimesNewRomanPS-BoldMT"/>
          <w:b/>
          <w:bCs/>
          <w:lang w:eastAsia="en-US"/>
        </w:rPr>
        <w:t>/ $1</w:t>
      </w:r>
      <w:r w:rsidR="00397A16">
        <w:rPr>
          <w:rFonts w:ascii="TimesNewRomanPS-BoldMT" w:hAnsi="TimesNewRomanPS-BoldMT" w:cs="TimesNewRomanPS-BoldMT"/>
          <w:b/>
          <w:bCs/>
          <w:lang w:eastAsia="en-US"/>
        </w:rPr>
        <w:t>0</w:t>
      </w:r>
      <w:r>
        <w:rPr>
          <w:rFonts w:ascii="TimesNewRomanPS-BoldMT" w:hAnsi="TimesNewRomanPS-BoldMT" w:cs="TimesNewRomanPS-BoldMT"/>
          <w:b/>
          <w:bCs/>
          <w:lang w:eastAsia="en-US"/>
        </w:rPr>
        <w:t>00</w:t>
      </w:r>
      <w:r>
        <w:rPr>
          <w:b/>
          <w:bCs/>
          <w:lang w:eastAsia="en-US"/>
        </w:rPr>
        <w:t>) is non-refundable and will</w:t>
      </w:r>
    </w:p>
    <w:p w14:paraId="7BB36860" w14:textId="77777777" w:rsidR="004A7AB0" w:rsidRDefault="004A7AB0" w:rsidP="004A7AB0">
      <w:pPr>
        <w:suppressAutoHyphens w:val="0"/>
        <w:autoSpaceDE w:val="0"/>
        <w:autoSpaceDN w:val="0"/>
        <w:adjustRightInd w:val="0"/>
        <w:rPr>
          <w:b/>
          <w:bCs/>
          <w:lang w:eastAsia="en-US"/>
        </w:rPr>
      </w:pPr>
      <w:r>
        <w:rPr>
          <w:b/>
          <w:bCs/>
          <w:lang w:eastAsia="en-US"/>
        </w:rPr>
        <w:t>go into the Wild Briar road reserve fund. Upon completion of construction and landscaping the owner /</w:t>
      </w:r>
    </w:p>
    <w:p w14:paraId="2CB8131A" w14:textId="77777777" w:rsidR="004A7AB0" w:rsidRDefault="004A7AB0" w:rsidP="004A7AB0">
      <w:pPr>
        <w:suppressAutoHyphens w:val="0"/>
        <w:autoSpaceDE w:val="0"/>
        <w:autoSpaceDN w:val="0"/>
        <w:adjustRightInd w:val="0"/>
        <w:rPr>
          <w:b/>
          <w:bCs/>
          <w:lang w:eastAsia="en-US"/>
        </w:rPr>
      </w:pPr>
      <w:r>
        <w:rPr>
          <w:b/>
          <w:bCs/>
          <w:lang w:eastAsia="en-US"/>
        </w:rPr>
        <w:t xml:space="preserve">contractor will be refunded </w:t>
      </w:r>
      <w:r>
        <w:rPr>
          <w:rFonts w:ascii="TimesNewRomanPS-BoldMT" w:hAnsi="TimesNewRomanPS-BoldMT" w:cs="TimesNewRomanPS-BoldMT"/>
          <w:b/>
          <w:bCs/>
          <w:lang w:eastAsia="en-US"/>
        </w:rPr>
        <w:t xml:space="preserve">the remaining half </w:t>
      </w:r>
      <w:r>
        <w:rPr>
          <w:b/>
          <w:bCs/>
          <w:lang w:eastAsia="en-US"/>
        </w:rPr>
        <w:t>of the above application fee if, after the ARC inspection</w:t>
      </w:r>
    </w:p>
    <w:p w14:paraId="2CC19966" w14:textId="77777777" w:rsidR="004A7AB0" w:rsidRDefault="004A7AB0" w:rsidP="004A7AB0">
      <w:pPr>
        <w:suppressAutoHyphens w:val="0"/>
        <w:autoSpaceDE w:val="0"/>
        <w:autoSpaceDN w:val="0"/>
        <w:adjustRightInd w:val="0"/>
        <w:rPr>
          <w:b/>
          <w:bCs/>
          <w:lang w:eastAsia="en-US"/>
        </w:rPr>
      </w:pPr>
      <w:r>
        <w:rPr>
          <w:b/>
          <w:bCs/>
          <w:lang w:eastAsia="en-US"/>
        </w:rPr>
        <w:t>has been performed, the ARC determines that no damage has been done to roads or common areas and</w:t>
      </w:r>
    </w:p>
    <w:p w14:paraId="59A74BA3" w14:textId="3FD37ACF" w:rsidR="006A499D" w:rsidRDefault="004A7AB0" w:rsidP="004A7AB0">
      <w:pPr>
        <w:rPr>
          <w:b/>
          <w:bCs/>
          <w:lang w:eastAsia="en-US"/>
        </w:rPr>
      </w:pPr>
      <w:r>
        <w:rPr>
          <w:b/>
          <w:bCs/>
          <w:lang w:eastAsia="en-US"/>
        </w:rPr>
        <w:t>the construction site is cleaned up, and all other requirements met.</w:t>
      </w:r>
    </w:p>
    <w:p w14:paraId="2F1B29B2" w14:textId="77777777" w:rsidR="004A7AB0" w:rsidRDefault="004A7AB0" w:rsidP="004A7AB0">
      <w:pPr>
        <w:rPr>
          <w:b/>
        </w:rPr>
      </w:pPr>
    </w:p>
    <w:p w14:paraId="020DA035" w14:textId="7C778086" w:rsidR="00541AC3" w:rsidRDefault="00216E8F" w:rsidP="007C4D1F">
      <w:pPr>
        <w:rPr>
          <w:b/>
        </w:rPr>
      </w:pPr>
      <w:r>
        <w:rPr>
          <w:b/>
        </w:rPr>
        <w:t>Mail your check</w:t>
      </w:r>
      <w:r w:rsidR="00FB6288">
        <w:rPr>
          <w:b/>
        </w:rPr>
        <w:t xml:space="preserve"> </w:t>
      </w:r>
      <w:r w:rsidR="006A499D">
        <w:rPr>
          <w:b/>
        </w:rPr>
        <w:t>(made to Wild Briar HOA)</w:t>
      </w:r>
      <w:r>
        <w:rPr>
          <w:b/>
        </w:rPr>
        <w:t xml:space="preserve"> and forms to the 737 address</w:t>
      </w:r>
      <w:r w:rsidR="006A499D">
        <w:rPr>
          <w:b/>
        </w:rPr>
        <w:t>,</w:t>
      </w:r>
      <w:r>
        <w:rPr>
          <w:b/>
        </w:rPr>
        <w:t xml:space="preserve"> or place in a sealed enve</w:t>
      </w:r>
      <w:r w:rsidR="006A499D">
        <w:rPr>
          <w:b/>
        </w:rPr>
        <w:t>lope in the 737 mailbox</w:t>
      </w:r>
      <w:r>
        <w:rPr>
          <w:b/>
        </w:rPr>
        <w:t>.</w:t>
      </w:r>
      <w:r w:rsidR="00564D8A">
        <w:rPr>
          <w:b/>
        </w:rPr>
        <w:t xml:space="preserve"> </w:t>
      </w:r>
      <w:r w:rsidR="006A499D">
        <w:rPr>
          <w:b/>
        </w:rPr>
        <w:t xml:space="preserve">Please send an email to both email addresses listed to ensure timely processing. </w:t>
      </w:r>
      <w:r w:rsidR="00564D8A">
        <w:rPr>
          <w:b/>
        </w:rPr>
        <w:t xml:space="preserve">Electronic copies of documents may be submitted to the emails listed above.  </w:t>
      </w:r>
      <w:r w:rsidR="00564D8A" w:rsidRPr="006A499D">
        <w:rPr>
          <w:b/>
          <w:u w:val="single"/>
        </w:rPr>
        <w:t xml:space="preserve">However, approval will not be given until the </w:t>
      </w:r>
      <w:r w:rsidR="00626345">
        <w:rPr>
          <w:b/>
          <w:u w:val="single"/>
        </w:rPr>
        <w:t xml:space="preserve">full Application </w:t>
      </w:r>
      <w:r w:rsidR="00564D8A" w:rsidRPr="006A499D">
        <w:rPr>
          <w:b/>
          <w:u w:val="single"/>
        </w:rPr>
        <w:t>fee has been received</w:t>
      </w:r>
      <w:r w:rsidR="00926615" w:rsidRPr="006A499D">
        <w:rPr>
          <w:b/>
          <w:u w:val="single"/>
        </w:rPr>
        <w:t>.</w:t>
      </w:r>
      <w:r w:rsidR="00926615">
        <w:rPr>
          <w:b/>
        </w:rPr>
        <w:t xml:space="preserve">  You can inform the</w:t>
      </w:r>
      <w:r w:rsidR="00564D8A">
        <w:rPr>
          <w:b/>
        </w:rPr>
        <w:t xml:space="preserve"> HOA Treasurer that the check has been mailed or</w:t>
      </w:r>
      <w:r w:rsidR="00926615">
        <w:rPr>
          <w:b/>
        </w:rPr>
        <w:t xml:space="preserve"> </w:t>
      </w:r>
      <w:r w:rsidR="00564D8A">
        <w:rPr>
          <w:b/>
        </w:rPr>
        <w:t>placed in the mailbox by sending an email to wildbriar.hoa.treasurer@gmail.com</w:t>
      </w:r>
    </w:p>
    <w:p w14:paraId="5FC7CB9F" w14:textId="77777777" w:rsidR="001D3C4E" w:rsidRPr="00C569D0" w:rsidRDefault="001D3C4E" w:rsidP="007C4D1F">
      <w:pPr>
        <w:rPr>
          <w:b/>
        </w:rPr>
      </w:pPr>
    </w:p>
    <w:p w14:paraId="0EDB7FB7" w14:textId="77777777" w:rsidR="007C4D1F" w:rsidRPr="00C569D0" w:rsidRDefault="007C4D1F" w:rsidP="0085475B">
      <w:r w:rsidRPr="00C569D0">
        <w:t>Proposed Start Date __________________</w:t>
      </w:r>
      <w:r w:rsidRPr="00C569D0">
        <w:tab/>
        <w:t>Proposed Completion Date _________________</w:t>
      </w:r>
    </w:p>
    <w:p w14:paraId="15BF37A5" w14:textId="77777777" w:rsidR="007C4D1F" w:rsidRDefault="007C4D1F" w:rsidP="00C569D0">
      <w:pPr>
        <w:jc w:val="center"/>
      </w:pPr>
    </w:p>
    <w:p w14:paraId="63C67634" w14:textId="77777777" w:rsidR="00C569D0" w:rsidRDefault="00C569D0" w:rsidP="00C569D0">
      <w:pPr>
        <w:jc w:val="center"/>
        <w:rPr>
          <w:u w:val="single"/>
        </w:rPr>
      </w:pPr>
      <w:r w:rsidRPr="00C569D0">
        <w:rPr>
          <w:u w:val="single"/>
        </w:rPr>
        <w:t>Owner/</w:t>
      </w:r>
      <w:r>
        <w:rPr>
          <w:u w:val="single"/>
        </w:rPr>
        <w:t>C</w:t>
      </w:r>
      <w:r w:rsidRPr="00C569D0">
        <w:rPr>
          <w:u w:val="single"/>
        </w:rPr>
        <w:t xml:space="preserve">ontractor </w:t>
      </w:r>
      <w:r w:rsidR="003C6B52">
        <w:rPr>
          <w:u w:val="single"/>
        </w:rPr>
        <w:t>is</w:t>
      </w:r>
      <w:r w:rsidRPr="00C569D0">
        <w:rPr>
          <w:u w:val="single"/>
        </w:rPr>
        <w:t xml:space="preserve"> responsible </w:t>
      </w:r>
      <w:r>
        <w:rPr>
          <w:u w:val="single"/>
        </w:rPr>
        <w:t xml:space="preserve">for </w:t>
      </w:r>
      <w:r w:rsidRPr="00C569D0">
        <w:rPr>
          <w:u w:val="single"/>
        </w:rPr>
        <w:t xml:space="preserve">all </w:t>
      </w:r>
      <w:r>
        <w:rPr>
          <w:u w:val="single"/>
        </w:rPr>
        <w:t>Utility connection fees and services.</w:t>
      </w:r>
    </w:p>
    <w:p w14:paraId="4FB18ABF" w14:textId="77777777" w:rsidR="00C86DC9" w:rsidRDefault="00C86DC9" w:rsidP="00C569D0">
      <w:pPr>
        <w:jc w:val="center"/>
        <w:rPr>
          <w:b/>
          <w:sz w:val="28"/>
          <w:szCs w:val="28"/>
          <w:u w:val="single"/>
        </w:rPr>
      </w:pPr>
    </w:p>
    <w:p w14:paraId="6924A3C4" w14:textId="77777777" w:rsidR="00C86DC9" w:rsidRDefault="00C86DC9" w:rsidP="00C569D0">
      <w:pPr>
        <w:jc w:val="center"/>
        <w:rPr>
          <w:b/>
          <w:sz w:val="28"/>
          <w:szCs w:val="28"/>
          <w:u w:val="single"/>
        </w:rPr>
      </w:pPr>
    </w:p>
    <w:p w14:paraId="3DAB8300" w14:textId="77777777" w:rsidR="00340A6C" w:rsidRPr="00634079" w:rsidRDefault="00340A6C" w:rsidP="00C569D0">
      <w:pPr>
        <w:jc w:val="center"/>
        <w:rPr>
          <w:b/>
          <w:sz w:val="28"/>
          <w:szCs w:val="28"/>
          <w:u w:val="single"/>
        </w:rPr>
      </w:pPr>
      <w:r w:rsidRPr="00634079">
        <w:rPr>
          <w:b/>
          <w:sz w:val="28"/>
          <w:szCs w:val="28"/>
          <w:u w:val="single"/>
        </w:rPr>
        <w:t>ARC Committee Members</w:t>
      </w:r>
    </w:p>
    <w:p w14:paraId="77CD66F2" w14:textId="77777777" w:rsidR="00340A6C" w:rsidRPr="00634079" w:rsidRDefault="00340A6C" w:rsidP="00340A6C">
      <w:pPr>
        <w:rPr>
          <w:sz w:val="28"/>
          <w:szCs w:val="28"/>
          <w:u w:val="single"/>
        </w:rPr>
      </w:pPr>
    </w:p>
    <w:p w14:paraId="1DF34ADA" w14:textId="77777777" w:rsidR="00340A6C" w:rsidRPr="00634079" w:rsidRDefault="00340A6C" w:rsidP="00340A6C">
      <w:pPr>
        <w:jc w:val="center"/>
        <w:rPr>
          <w:sz w:val="28"/>
          <w:szCs w:val="28"/>
        </w:rPr>
      </w:pPr>
      <w:r w:rsidRPr="00634079">
        <w:rPr>
          <w:sz w:val="28"/>
          <w:szCs w:val="28"/>
        </w:rPr>
        <w:t>Joe Couvillion –Chair</w:t>
      </w:r>
    </w:p>
    <w:p w14:paraId="198B4744" w14:textId="77777777" w:rsidR="00340A6C" w:rsidRPr="00634079" w:rsidRDefault="00340A6C" w:rsidP="00340A6C">
      <w:pPr>
        <w:tabs>
          <w:tab w:val="center" w:pos="5400"/>
          <w:tab w:val="left" w:pos="9975"/>
        </w:tabs>
        <w:rPr>
          <w:sz w:val="28"/>
          <w:szCs w:val="28"/>
        </w:rPr>
      </w:pPr>
      <w:r w:rsidRPr="00634079">
        <w:rPr>
          <w:sz w:val="28"/>
          <w:szCs w:val="28"/>
        </w:rPr>
        <w:tab/>
        <w:t>Ralph Kinard</w:t>
      </w:r>
      <w:r w:rsidRPr="00634079">
        <w:rPr>
          <w:sz w:val="28"/>
          <w:szCs w:val="28"/>
        </w:rPr>
        <w:tab/>
      </w:r>
    </w:p>
    <w:p w14:paraId="0F39CCC7" w14:textId="28DF84BE" w:rsidR="00340A6C" w:rsidRPr="00634079" w:rsidRDefault="00AB0056" w:rsidP="00340A6C">
      <w:pPr>
        <w:jc w:val="center"/>
        <w:rPr>
          <w:sz w:val="28"/>
          <w:szCs w:val="28"/>
        </w:rPr>
      </w:pPr>
      <w:r>
        <w:rPr>
          <w:sz w:val="28"/>
          <w:szCs w:val="28"/>
        </w:rPr>
        <w:t>Dale Conner</w:t>
      </w:r>
    </w:p>
    <w:p w14:paraId="3771B64D" w14:textId="77777777" w:rsidR="00340A6C" w:rsidRPr="00634079" w:rsidRDefault="00340A6C" w:rsidP="00340A6C">
      <w:pPr>
        <w:jc w:val="center"/>
        <w:rPr>
          <w:sz w:val="28"/>
          <w:szCs w:val="28"/>
        </w:rPr>
      </w:pPr>
      <w:r w:rsidRPr="00634079">
        <w:rPr>
          <w:sz w:val="28"/>
          <w:szCs w:val="28"/>
        </w:rPr>
        <w:t>Keith Stegall</w:t>
      </w:r>
    </w:p>
    <w:p w14:paraId="206B70CE" w14:textId="77777777" w:rsidR="00340A6C" w:rsidRPr="00634079" w:rsidRDefault="00340A6C" w:rsidP="00340A6C">
      <w:pPr>
        <w:jc w:val="center"/>
        <w:rPr>
          <w:sz w:val="28"/>
          <w:szCs w:val="28"/>
        </w:rPr>
      </w:pPr>
      <w:r w:rsidRPr="00634079">
        <w:rPr>
          <w:sz w:val="28"/>
          <w:szCs w:val="28"/>
        </w:rPr>
        <w:t>Russell Winston</w:t>
      </w:r>
    </w:p>
    <w:p w14:paraId="54D35797" w14:textId="77777777" w:rsidR="00340A6C" w:rsidRDefault="00340A6C" w:rsidP="00340A6C"/>
    <w:p w14:paraId="4AD42401" w14:textId="77777777" w:rsidR="00340A6C" w:rsidRPr="00340A6C" w:rsidRDefault="00340A6C" w:rsidP="00340A6C"/>
    <w:p w14:paraId="477626A2" w14:textId="77777777" w:rsidR="00340A6C" w:rsidRDefault="00340A6C" w:rsidP="00C569D0">
      <w:pPr>
        <w:jc w:val="center"/>
        <w:rPr>
          <w:u w:val="single"/>
        </w:rPr>
      </w:pPr>
    </w:p>
    <w:p w14:paraId="1AB500C0" w14:textId="77777777" w:rsidR="00340A6C" w:rsidRPr="00C569D0" w:rsidRDefault="00340A6C" w:rsidP="00C569D0">
      <w:pPr>
        <w:jc w:val="center"/>
        <w:rPr>
          <w:u w:val="single"/>
        </w:rPr>
      </w:pPr>
    </w:p>
    <w:sectPr w:rsidR="00340A6C" w:rsidRPr="00C569D0">
      <w:footerReference w:type="default" r:id="rId9"/>
      <w:pgSz w:w="12240" w:h="15840"/>
      <w:pgMar w:top="576" w:right="720" w:bottom="662" w:left="720" w:header="720" w:footer="720"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0057A" w14:textId="77777777" w:rsidR="00C5385C" w:rsidRDefault="00C5385C" w:rsidP="00634079">
      <w:r>
        <w:separator/>
      </w:r>
    </w:p>
  </w:endnote>
  <w:endnote w:type="continuationSeparator" w:id="0">
    <w:p w14:paraId="21E1B3A0" w14:textId="77777777" w:rsidR="00C5385C" w:rsidRDefault="00C5385C" w:rsidP="00634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ont423">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677AE" w14:textId="6EFECFF2" w:rsidR="00216E8F" w:rsidRDefault="00AB0056" w:rsidP="00216E8F">
    <w:pPr>
      <w:pStyle w:val="Footer"/>
      <w:pBdr>
        <w:top w:val="thinThickSmallGap" w:sz="24" w:space="1" w:color="622423"/>
      </w:pBdr>
      <w:tabs>
        <w:tab w:val="clear" w:pos="4320"/>
        <w:tab w:val="clear" w:pos="8640"/>
        <w:tab w:val="right" w:pos="10800"/>
      </w:tabs>
      <w:rPr>
        <w:rFonts w:ascii="Cambria" w:hAnsi="Cambria"/>
      </w:rPr>
    </w:pPr>
    <w:r>
      <w:rPr>
        <w:rFonts w:ascii="Cambria" w:hAnsi="Cambria"/>
      </w:rPr>
      <w:t>May</w:t>
    </w:r>
    <w:r w:rsidR="002D645F">
      <w:rPr>
        <w:rFonts w:ascii="Cambria" w:hAnsi="Cambria"/>
      </w:rPr>
      <w:t xml:space="preserve"> </w:t>
    </w:r>
    <w:r w:rsidR="00216E8F">
      <w:rPr>
        <w:rFonts w:ascii="Cambria" w:hAnsi="Cambria"/>
      </w:rPr>
      <w:t>20</w:t>
    </w:r>
    <w:r>
      <w:rPr>
        <w:rFonts w:ascii="Cambria" w:hAnsi="Cambria"/>
      </w:rPr>
      <w:t>21</w:t>
    </w:r>
    <w:r w:rsidR="00216E8F">
      <w:rPr>
        <w:rFonts w:ascii="Cambria" w:hAnsi="Cambria"/>
      </w:rPr>
      <w:tab/>
      <w:t xml:space="preserve">Page </w:t>
    </w:r>
    <w:r w:rsidR="00216E8F">
      <w:fldChar w:fldCharType="begin"/>
    </w:r>
    <w:r w:rsidR="00216E8F">
      <w:instrText xml:space="preserve"> PAGE   \* MERGEFORMAT </w:instrText>
    </w:r>
    <w:r w:rsidR="00216E8F">
      <w:fldChar w:fldCharType="separate"/>
    </w:r>
    <w:r w:rsidR="00B874AE" w:rsidRPr="00B874AE">
      <w:rPr>
        <w:rFonts w:ascii="Cambria" w:hAnsi="Cambria"/>
        <w:noProof/>
      </w:rPr>
      <w:t>1</w:t>
    </w:r>
    <w:r w:rsidR="00216E8F">
      <w:fldChar w:fldCharType="end"/>
    </w:r>
  </w:p>
  <w:p w14:paraId="36D9FEEA" w14:textId="77777777" w:rsidR="00634079" w:rsidRDefault="00634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E632E" w14:textId="77777777" w:rsidR="00C5385C" w:rsidRDefault="00C5385C" w:rsidP="00634079">
      <w:r>
        <w:separator/>
      </w:r>
    </w:p>
  </w:footnote>
  <w:footnote w:type="continuationSeparator" w:id="0">
    <w:p w14:paraId="5187A451" w14:textId="77777777" w:rsidR="00C5385C" w:rsidRDefault="00C5385C" w:rsidP="006340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2"/>
    <w:lvl w:ilvl="0">
      <w:start w:val="4"/>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0C75B5E"/>
    <w:multiLevelType w:val="hybridMultilevel"/>
    <w:tmpl w:val="C84811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C45192"/>
    <w:multiLevelType w:val="hybridMultilevel"/>
    <w:tmpl w:val="14626BA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5D5"/>
    <w:rsid w:val="00020D4A"/>
    <w:rsid w:val="000F3CF3"/>
    <w:rsid w:val="001468F0"/>
    <w:rsid w:val="00146B64"/>
    <w:rsid w:val="001D3C4E"/>
    <w:rsid w:val="002004E5"/>
    <w:rsid w:val="00201CE4"/>
    <w:rsid w:val="00216E8F"/>
    <w:rsid w:val="002D645F"/>
    <w:rsid w:val="002F38B1"/>
    <w:rsid w:val="00340A6C"/>
    <w:rsid w:val="003744CD"/>
    <w:rsid w:val="00397A16"/>
    <w:rsid w:val="003A6367"/>
    <w:rsid w:val="003C6B52"/>
    <w:rsid w:val="004A7AB0"/>
    <w:rsid w:val="00541AC3"/>
    <w:rsid w:val="00555147"/>
    <w:rsid w:val="00564D8A"/>
    <w:rsid w:val="005701EA"/>
    <w:rsid w:val="005F6001"/>
    <w:rsid w:val="00611C86"/>
    <w:rsid w:val="00626345"/>
    <w:rsid w:val="00634079"/>
    <w:rsid w:val="006621C2"/>
    <w:rsid w:val="006968B2"/>
    <w:rsid w:val="006A499D"/>
    <w:rsid w:val="006A5524"/>
    <w:rsid w:val="007C4D1F"/>
    <w:rsid w:val="00803243"/>
    <w:rsid w:val="00806F0B"/>
    <w:rsid w:val="00814FF4"/>
    <w:rsid w:val="00834737"/>
    <w:rsid w:val="0085475B"/>
    <w:rsid w:val="00894741"/>
    <w:rsid w:val="008F495C"/>
    <w:rsid w:val="00926615"/>
    <w:rsid w:val="00AB0056"/>
    <w:rsid w:val="00AC65D5"/>
    <w:rsid w:val="00B874AE"/>
    <w:rsid w:val="00C02AB0"/>
    <w:rsid w:val="00C5385C"/>
    <w:rsid w:val="00C569D0"/>
    <w:rsid w:val="00C57D33"/>
    <w:rsid w:val="00C86DC9"/>
    <w:rsid w:val="00CB0C98"/>
    <w:rsid w:val="00CE2FE0"/>
    <w:rsid w:val="00D71F9B"/>
    <w:rsid w:val="00FA3983"/>
    <w:rsid w:val="00FB6288"/>
    <w:rsid w:val="00FD3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7BE5EBC"/>
  <w15:chartTrackingRefBased/>
  <w15:docId w15:val="{73F1779A-D764-4980-8D30-C18863A71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Pr>
      <w:sz w:val="24"/>
      <w:szCs w:val="24"/>
    </w:rPr>
  </w:style>
  <w:style w:type="character" w:customStyle="1" w:styleId="FooterChar">
    <w:name w:val="Footer Char"/>
    <w:uiPriority w:val="99"/>
    <w:rPr>
      <w:sz w:val="24"/>
      <w:szCs w:val="24"/>
    </w:rPr>
  </w:style>
  <w:style w:type="character" w:customStyle="1" w:styleId="TitleChar">
    <w:name w:val="Title Char"/>
    <w:rPr>
      <w:rFonts w:ascii="Cambria" w:hAnsi="Cambria" w:cs="font423"/>
      <w:color w:val="17365D"/>
      <w:spacing w:val="5"/>
      <w:kern w:val="1"/>
      <w:sz w:val="52"/>
      <w:szCs w:val="52"/>
    </w:rPr>
  </w:style>
  <w:style w:type="character" w:customStyle="1" w:styleId="BodyTextChar">
    <w:name w:val="Body Text Char"/>
    <w:rPr>
      <w:sz w:val="24"/>
      <w:szCs w:val="24"/>
    </w:rPr>
  </w:style>
  <w:style w:type="character" w:customStyle="1" w:styleId="ListLabel1">
    <w:name w:val="ListLabel 1"/>
    <w:rPr>
      <w:rFonts w:cs="Times New Roman"/>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rPr>
      <w:sz w:val="2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suppressLineNumbers/>
      <w:tabs>
        <w:tab w:val="center" w:pos="4320"/>
        <w:tab w:val="right" w:pos="8640"/>
      </w:tabs>
    </w:pPr>
  </w:style>
  <w:style w:type="paragraph" w:styleId="Footer">
    <w:name w:val="footer"/>
    <w:basedOn w:val="Normal"/>
    <w:uiPriority w:val="99"/>
    <w:pPr>
      <w:suppressLineNumbers/>
      <w:tabs>
        <w:tab w:val="center" w:pos="4320"/>
        <w:tab w:val="right" w:pos="8640"/>
      </w:tabs>
    </w:pPr>
  </w:style>
  <w:style w:type="paragraph" w:styleId="Title">
    <w:name w:val="Title"/>
    <w:basedOn w:val="Normal"/>
    <w:next w:val="Subtitle"/>
    <w:qFormat/>
    <w:pPr>
      <w:jc w:val="center"/>
    </w:pPr>
    <w:rPr>
      <w:b/>
      <w:bCs/>
      <w:sz w:val="28"/>
      <w:szCs w:val="36"/>
    </w:rPr>
  </w:style>
  <w:style w:type="paragraph" w:styleId="Subtitle">
    <w:name w:val="Subtitle"/>
    <w:basedOn w:val="Heading"/>
    <w:next w:val="BodyText"/>
    <w:qFormat/>
    <w:pPr>
      <w:jc w:val="center"/>
    </w:pPr>
    <w:rPr>
      <w:i/>
      <w:iCs/>
    </w:rPr>
  </w:style>
  <w:style w:type="character" w:styleId="Hyperlink">
    <w:name w:val="Hyperlink"/>
    <w:uiPriority w:val="99"/>
    <w:unhideWhenUsed/>
    <w:rsid w:val="00AC65D5"/>
    <w:rPr>
      <w:color w:val="0563C1"/>
      <w:u w:val="single"/>
    </w:rPr>
  </w:style>
  <w:style w:type="character" w:styleId="UnresolvedMention">
    <w:name w:val="Unresolved Mention"/>
    <w:uiPriority w:val="99"/>
    <w:semiHidden/>
    <w:unhideWhenUsed/>
    <w:rsid w:val="00AC65D5"/>
    <w:rPr>
      <w:color w:val="605E5C"/>
      <w:shd w:val="clear" w:color="auto" w:fill="E1DFDD"/>
    </w:rPr>
  </w:style>
  <w:style w:type="paragraph" w:styleId="BalloonText">
    <w:name w:val="Balloon Text"/>
    <w:basedOn w:val="Normal"/>
    <w:link w:val="BalloonTextChar"/>
    <w:uiPriority w:val="99"/>
    <w:semiHidden/>
    <w:unhideWhenUsed/>
    <w:rsid w:val="0085475B"/>
    <w:rPr>
      <w:rFonts w:ascii="Tahoma" w:hAnsi="Tahoma" w:cs="Tahoma"/>
      <w:sz w:val="16"/>
      <w:szCs w:val="16"/>
    </w:rPr>
  </w:style>
  <w:style w:type="character" w:customStyle="1" w:styleId="BalloonTextChar">
    <w:name w:val="Balloon Text Char"/>
    <w:link w:val="BalloonText"/>
    <w:uiPriority w:val="99"/>
    <w:semiHidden/>
    <w:rsid w:val="0085475B"/>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e@couvilliondesignbuild.com" TargetMode="External"/><Relationship Id="rId3" Type="http://schemas.openxmlformats.org/officeDocument/2006/relationships/settings" Target="settings.xml"/><Relationship Id="rId7" Type="http://schemas.openxmlformats.org/officeDocument/2006/relationships/hyperlink" Target="mailto:w.b.hoa201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Saddlebrook Forest Homeowners Association</vt:lpstr>
    </vt:vector>
  </TitlesOfParts>
  <Company/>
  <LinksUpToDate>false</LinksUpToDate>
  <CharactersWithSpaces>3746</CharactersWithSpaces>
  <SharedDoc>false</SharedDoc>
  <HLinks>
    <vt:vector size="12" baseType="variant">
      <vt:variant>
        <vt:i4>45</vt:i4>
      </vt:variant>
      <vt:variant>
        <vt:i4>3</vt:i4>
      </vt:variant>
      <vt:variant>
        <vt:i4>0</vt:i4>
      </vt:variant>
      <vt:variant>
        <vt:i4>5</vt:i4>
      </vt:variant>
      <vt:variant>
        <vt:lpwstr>mailto:joe@couvilliondesignbuild.com</vt:lpwstr>
      </vt:variant>
      <vt:variant>
        <vt:lpwstr/>
      </vt:variant>
      <vt:variant>
        <vt:i4>1179683</vt:i4>
      </vt:variant>
      <vt:variant>
        <vt:i4>0</vt:i4>
      </vt:variant>
      <vt:variant>
        <vt:i4>0</vt:i4>
      </vt:variant>
      <vt:variant>
        <vt:i4>5</vt:i4>
      </vt:variant>
      <vt:variant>
        <vt:lpwstr>mailto:w.b.hoa2018@gmail.com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Saddlebrook Forest Homeowners Association</dc:title>
  <dc:subject/>
  <dc:creator>Carol</dc:creator>
  <cp:keywords/>
  <cp:lastModifiedBy>McEntire, Phillip</cp:lastModifiedBy>
  <cp:revision>6</cp:revision>
  <cp:lastPrinted>2015-02-17T02:40:00Z</cp:lastPrinted>
  <dcterms:created xsi:type="dcterms:W3CDTF">2021-05-06T21:38:00Z</dcterms:created>
  <dcterms:modified xsi:type="dcterms:W3CDTF">2021-06-07T23:43:00Z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